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C3FB0">
      <w:pPr>
        <w:snapToGrid w:val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ПОЛОЖЕНИЕ </w:t>
      </w:r>
    </w:p>
    <w:p w14:paraId="47FF089F">
      <w:pPr>
        <w:snapToGrid w:val="0"/>
        <w:jc w:val="center"/>
        <w:rPr>
          <w:b/>
        </w:rPr>
      </w:pPr>
      <w:r>
        <w:rPr>
          <w:b/>
        </w:rPr>
        <w:t xml:space="preserve">о проведении профилактической дистанционной игры «Сила слова: онлайн-приключение» </w:t>
      </w:r>
    </w:p>
    <w:p w14:paraId="7A6995CA">
      <w:pPr>
        <w:jc w:val="center"/>
        <w:rPr>
          <w:bCs/>
        </w:rPr>
      </w:pPr>
      <w:r>
        <w:rPr>
          <w:b/>
        </w:rPr>
        <w:t> </w:t>
      </w:r>
      <w:r>
        <w:rPr>
          <w:b/>
          <w:bCs/>
          <w:lang w:val="en-US"/>
        </w:rPr>
        <w:t>I</w:t>
      </w:r>
      <w:r>
        <w:rPr>
          <w:b/>
          <w:bCs/>
        </w:rPr>
        <w:t>. Общие положения</w:t>
      </w:r>
    </w:p>
    <w:p w14:paraId="0ABE1B9C">
      <w:pPr>
        <w:jc w:val="both"/>
        <w:rPr>
          <w:bCs/>
        </w:rPr>
      </w:pPr>
      <w:r>
        <w:rPr>
          <w:bCs/>
        </w:rPr>
        <w:t xml:space="preserve">1.1. </w:t>
      </w:r>
      <w:r>
        <w:t>Настоящее Положение о проведении профилактической дистанционной игры «Сила слова: онлайн-приключение»</w:t>
      </w:r>
      <w:r>
        <w:rPr>
          <w:b/>
        </w:rPr>
        <w:t xml:space="preserve"> </w:t>
      </w:r>
      <w:r>
        <w:t>(далее – Игра), регламентирует цель, условия, порядок проведения и подведения итогов Игры;</w:t>
      </w:r>
    </w:p>
    <w:p w14:paraId="3D2A79C7">
      <w:pPr>
        <w:jc w:val="both"/>
      </w:pPr>
      <w:r>
        <w:rPr>
          <w:bCs/>
        </w:rPr>
        <w:t xml:space="preserve">1.2.  Игра направлена на </w:t>
      </w:r>
      <w:r>
        <w:t>ф</w:t>
      </w:r>
      <w:r>
        <w:rPr>
          <w:color w:val="0C0D0E"/>
          <w:shd w:val="clear" w:color="auto" w:fill="FFFFFF"/>
        </w:rPr>
        <w:t>ормирование у обучающихся бережного и сознательного отношения к русскому языку как основе культуры и средства общения.</w:t>
      </w:r>
    </w:p>
    <w:p w14:paraId="6D50DA7E">
      <w:pPr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</w:rPr>
        <w:t xml:space="preserve">1.3. Дистанционная игра </w:t>
      </w:r>
      <w:r>
        <w:t>«Сила слова: онлайн-приключение»</w:t>
      </w:r>
      <w:r>
        <w:rPr>
          <w:b/>
        </w:rPr>
        <w:t xml:space="preserve"> </w:t>
      </w:r>
      <w:r>
        <w:rPr>
          <w:bCs/>
        </w:rPr>
        <w:t>проводится Муниципальным автономным образовательным учреждением дополнительного образования Центр дополнительного образования «Планирование карьеры» г. Томска.</w:t>
      </w:r>
    </w:p>
    <w:p w14:paraId="5FEC1C47">
      <w:pPr>
        <w:jc w:val="both"/>
      </w:pPr>
    </w:p>
    <w:p w14:paraId="1C724CB6">
      <w:pPr>
        <w:contextualSpacing/>
        <w:jc w:val="center"/>
      </w:pPr>
      <w:r>
        <w:rPr>
          <w:b/>
          <w:bCs/>
        </w:rPr>
        <w:t>II. Цель и задачи Игры</w:t>
      </w:r>
    </w:p>
    <w:p w14:paraId="16A10D7A">
      <w:pPr>
        <w:jc w:val="both"/>
      </w:pPr>
      <w:r>
        <w:t xml:space="preserve">2.1.  </w:t>
      </w:r>
      <w:r>
        <w:rPr>
          <w:b/>
        </w:rPr>
        <w:t xml:space="preserve">Цель игры: </w:t>
      </w:r>
      <w:r>
        <w:t>ф</w:t>
      </w:r>
      <w:r>
        <w:rPr>
          <w:color w:val="0C0D0E"/>
          <w:shd w:val="clear" w:color="auto" w:fill="FFFFFF"/>
        </w:rPr>
        <w:t>ормирование у обучающихся бережного и сознательного отношения к русскому языку как основе культуры и средства общения.</w:t>
      </w:r>
    </w:p>
    <w:p w14:paraId="744EB3AF">
      <w:pPr>
        <w:jc w:val="both"/>
      </w:pPr>
      <w:r>
        <w:t>2.2. Задачи:</w:t>
      </w:r>
    </w:p>
    <w:p w14:paraId="0359E3A2">
      <w:pPr>
        <w:jc w:val="both"/>
      </w:pPr>
      <w:r>
        <w:t xml:space="preserve">- </w:t>
      </w:r>
      <w:r>
        <w:rPr>
          <w:color w:val="0C0D0E"/>
          <w:shd w:val="clear" w:color="auto" w:fill="FFFFFF"/>
        </w:rPr>
        <w:t>расширить кругозор в области истории и устройства родного языка;</w:t>
      </w:r>
    </w:p>
    <w:p w14:paraId="14A28510">
      <w:pPr>
        <w:jc w:val="both"/>
        <w:rPr>
          <w:color w:val="0C0D0E"/>
          <w:shd w:val="clear" w:color="auto" w:fill="FFFFFF"/>
        </w:rPr>
      </w:pPr>
      <w:r>
        <w:t xml:space="preserve">- </w:t>
      </w:r>
      <w:r>
        <w:rPr>
          <w:color w:val="0C0D0E"/>
          <w:shd w:val="clear" w:color="auto" w:fill="FFFFFF"/>
        </w:rPr>
        <w:t>научить детей распознавать «слова-сорняки» в тексте и живой речи;</w:t>
      </w:r>
    </w:p>
    <w:p w14:paraId="2B9B8A49">
      <w:pPr>
        <w:jc w:val="both"/>
        <w:rPr>
          <w:color w:val="0C0D0E"/>
          <w:shd w:val="clear" w:color="auto" w:fill="FFFFFF"/>
        </w:rPr>
      </w:pPr>
      <w:r>
        <w:rPr>
          <w:color w:val="0C0D0E"/>
          <w:shd w:val="clear" w:color="auto" w:fill="FFFFFF"/>
        </w:rPr>
        <w:t>- актуализировать знания о культуре речевого поведения.</w:t>
      </w:r>
    </w:p>
    <w:p w14:paraId="7000BDBE">
      <w:pPr>
        <w:jc w:val="center"/>
      </w:pPr>
      <w:r>
        <w:rPr>
          <w:b/>
          <w:bCs/>
          <w:lang w:val="en-US"/>
        </w:rPr>
        <w:t>III</w:t>
      </w:r>
      <w:r>
        <w:rPr>
          <w:b/>
          <w:bCs/>
        </w:rPr>
        <w:t>. Участники Игры</w:t>
      </w:r>
    </w:p>
    <w:p w14:paraId="57F33B65">
      <w:pPr>
        <w:jc w:val="both"/>
      </w:pPr>
      <w:r>
        <w:t xml:space="preserve">3.1. В Игре принимают участие обучающиеся 6-11 лет из общеобразовательных организаций, учреждений дополнительного образования, учреждений дошкольных образовательных организаций г. Томска. </w:t>
      </w:r>
    </w:p>
    <w:p w14:paraId="1B964C00">
      <w:pPr>
        <w:jc w:val="both"/>
      </w:pPr>
      <w:r>
        <w:t>3.2. Участие в Игре индивидуальное.</w:t>
      </w:r>
    </w:p>
    <w:p w14:paraId="28D18994">
      <w:pPr>
        <w:jc w:val="both"/>
      </w:pPr>
      <w:r>
        <w:t xml:space="preserve">3.2. Заявка отправляется после прохождения Игры в форме </w:t>
      </w:r>
      <w:r>
        <w:fldChar w:fldCharType="begin"/>
      </w:r>
      <w:r>
        <w:instrText xml:space="preserve"> HYPERLINK "https://forms.yandex.ru/u/69e9dbc595add51df479bf0e/" </w:instrText>
      </w:r>
      <w:r>
        <w:fldChar w:fldCharType="separate"/>
      </w:r>
      <w:r>
        <w:rPr>
          <w:rStyle w:val="5"/>
        </w:rPr>
        <w:t>https://forms.yandex.ru/u/69e9dbc595add51df479bf0e/</w:t>
      </w:r>
      <w:r>
        <w:rPr>
          <w:rStyle w:val="5"/>
        </w:rPr>
        <w:fldChar w:fldCharType="end"/>
      </w:r>
    </w:p>
    <w:p w14:paraId="04E0CDB6">
      <w:pPr>
        <w:jc w:val="both"/>
      </w:pPr>
    </w:p>
    <w:p w14:paraId="1BE5E98B">
      <w:pPr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 Порядок организации и проведения Игры</w:t>
      </w:r>
    </w:p>
    <w:p w14:paraId="531A6DBB">
      <w:pPr>
        <w:jc w:val="both"/>
      </w:pPr>
      <w:r>
        <w:t>4.1. Даты проведения с 07.05.2025 – 31.05.2026 до 19:00</w:t>
      </w:r>
    </w:p>
    <w:p w14:paraId="3F081BCE">
      <w:pPr>
        <w:jc w:val="both"/>
        <w:rPr>
          <w:b/>
        </w:rPr>
      </w:pPr>
    </w:p>
    <w:tbl>
      <w:tblPr>
        <w:tblStyle w:val="3"/>
        <w:tblW w:w="994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808"/>
        <w:gridCol w:w="1322"/>
      </w:tblGrid>
      <w:tr w14:paraId="5166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2E862CE0">
            <w:pPr>
              <w:jc w:val="center"/>
            </w:pPr>
            <w:r>
              <w:rPr>
                <w:b/>
              </w:rPr>
              <w:t xml:space="preserve">Этап игры 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3D4BCB96">
            <w:pPr>
              <w:jc w:val="center"/>
            </w:pPr>
            <w:r>
              <w:rPr>
                <w:b/>
              </w:rPr>
              <w:t>Содержание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28F692BE">
            <w:pPr>
              <w:jc w:val="center"/>
            </w:pPr>
            <w:r>
              <w:rPr>
                <w:b/>
              </w:rPr>
              <w:t>Дата</w:t>
            </w:r>
          </w:p>
        </w:tc>
      </w:tr>
      <w:tr w14:paraId="0F5C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72BC4E">
            <w:pPr>
              <w:rPr>
                <w:b/>
              </w:rPr>
            </w:pPr>
            <w:r>
              <w:rPr>
                <w:b/>
              </w:rPr>
              <w:t>Регистрация/</w:t>
            </w:r>
          </w:p>
          <w:p w14:paraId="491C5404">
            <w:r>
              <w:rPr>
                <w:b/>
              </w:rPr>
              <w:t>авторизация на сайте cpcgame.ru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FDAAA">
            <w:pPr>
              <w:jc w:val="both"/>
            </w:pPr>
            <w:r>
              <w:t xml:space="preserve">Если вы на сайте первый раз – </w:t>
            </w:r>
            <w:r>
              <w:rPr>
                <w:b/>
              </w:rPr>
              <w:t>зарегистрируйтесь</w:t>
            </w:r>
            <w:r>
              <w:t xml:space="preserve">. Проходите по ссылке </w:t>
            </w:r>
            <w:r>
              <w:fldChar w:fldCharType="begin"/>
            </w:r>
            <w:r>
              <w:instrText xml:space="preserve"> HYPERLINK "http://cpcgame.ru" </w:instrText>
            </w:r>
            <w:r>
              <w:fldChar w:fldCharType="separate"/>
            </w:r>
            <w:r>
              <w:rPr>
                <w:rStyle w:val="5"/>
              </w:rPr>
              <w:t>http://cpcgame.ru</w:t>
            </w:r>
            <w:r>
              <w:rPr>
                <w:rStyle w:val="5"/>
              </w:rPr>
              <w:fldChar w:fldCharType="end"/>
            </w:r>
            <w:r>
              <w:t xml:space="preserve"> через кнопку «ВОЙТИ» в верхнем правом углу (подробная информация о регистрации на сайте смотрите в разделе «КАК ЗАРЕГИСТРИРОВАТЬСЯ»). </w:t>
            </w:r>
          </w:p>
          <w:p w14:paraId="1CCD9164">
            <w:pPr>
              <w:jc w:val="both"/>
            </w:pPr>
          </w:p>
          <w:p w14:paraId="0AA23449">
            <w:pPr>
              <w:jc w:val="both"/>
            </w:pPr>
            <w:r>
              <w:t xml:space="preserve">Если вы были ранее зарегистрированы, зайдите в свой профиль. 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6B22D2">
            <w:pPr>
              <w:snapToGrid w:val="0"/>
              <w:jc w:val="both"/>
              <w:rPr>
                <w:highlight w:val="yellow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07.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.2026-31.05.2026</w:t>
            </w:r>
            <w:r>
              <w:t>до 19.00</w:t>
            </w:r>
          </w:p>
        </w:tc>
      </w:tr>
      <w:tr w14:paraId="3C68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B56EDA">
            <w:r>
              <w:rPr>
                <w:b/>
              </w:rPr>
              <w:t>Запись на игру на сайте и выполнение заданий игры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154EE">
            <w:pPr>
              <w:jc w:val="both"/>
            </w:pPr>
            <w:r>
              <w:t xml:space="preserve">После регистрации участник в разделе «Игры» выбирает игру </w:t>
            </w:r>
            <w:r>
              <w:rPr>
                <w:b/>
              </w:rPr>
              <w:t>«Сила слова: онлайн-приключение».</w:t>
            </w:r>
          </w:p>
          <w:p w14:paraId="4EB12096">
            <w:pPr>
              <w:jc w:val="both"/>
            </w:pPr>
            <w:r>
              <w:t xml:space="preserve">Далее пользователь сайта переходит на страницу игры и нажимает кнопку </w:t>
            </w:r>
            <w:r>
              <w:rPr>
                <w:b/>
              </w:rPr>
              <w:t>«НАЧАТЬ ИГРУ»,</w:t>
            </w:r>
            <w:r>
              <w:t xml:space="preserve"> чтобы стать участником мероприятия. </w:t>
            </w:r>
          </w:p>
          <w:p w14:paraId="282BFD09">
            <w:pPr>
              <w:jc w:val="both"/>
            </w:pPr>
            <w:r>
              <w:t xml:space="preserve">После этого участнику становится доступно описание заданий игры. Для выполнения заданий необходимо нажать кнопку </w:t>
            </w:r>
            <w:r>
              <w:rPr>
                <w:b/>
              </w:rPr>
              <w:t>«Перейти к заданиям».</w:t>
            </w:r>
          </w:p>
          <w:p w14:paraId="74E525B0">
            <w:pPr>
              <w:jc w:val="both"/>
            </w:pPr>
            <w:r>
              <w:t>Участнику предоставляется одна попытка для выполнения заданий игры. Время на выполнение игры ограничено.</w:t>
            </w:r>
          </w:p>
          <w:p w14:paraId="26BC97AD">
            <w:pPr>
              <w:jc w:val="both"/>
            </w:pPr>
            <w:r>
              <w:t xml:space="preserve">Чтобы выполненные задания были отправлены и засчитаны, необходимо нажать кнопку </w:t>
            </w:r>
            <w:r>
              <w:rPr>
                <w:b/>
              </w:rPr>
              <w:t>«ОТВЕТИТЬ»</w:t>
            </w:r>
            <w:r>
              <w:t xml:space="preserve"> до истечения указанного в таймере времени.</w:t>
            </w:r>
          </w:p>
          <w:p w14:paraId="322E7C03">
            <w:pPr>
              <w:jc w:val="both"/>
            </w:pPr>
            <w:r>
              <w:t xml:space="preserve">После прохождения участником заданий конкурса на сайте </w:t>
            </w:r>
            <w:r>
              <w:fldChar w:fldCharType="begin"/>
            </w:r>
            <w:r>
              <w:instrText xml:space="preserve"> HYPERLINK "http://cpcgame.ru/" </w:instrText>
            </w:r>
            <w:r>
              <w:fldChar w:fldCharType="separate"/>
            </w:r>
            <w:r>
              <w:rPr>
                <w:rStyle w:val="5"/>
              </w:rPr>
              <w:t>http://cpcgame.ru/</w:t>
            </w:r>
            <w:r>
              <w:rPr>
                <w:rStyle w:val="5"/>
              </w:rPr>
              <w:fldChar w:fldCharType="end"/>
            </w:r>
            <w:r>
              <w:t xml:space="preserve">  участнику необходимо заполнить форму записи по ссылке: </w:t>
            </w:r>
            <w:r>
              <w:fldChar w:fldCharType="begin"/>
            </w:r>
            <w:r>
              <w:instrText xml:space="preserve"> HYPERLINK "https://forms.yandex.ru/u/69e9dbc595add51df479bf0e/%20" </w:instrText>
            </w:r>
            <w:r>
              <w:fldChar w:fldCharType="separate"/>
            </w:r>
            <w:r>
              <w:rPr>
                <w:rStyle w:val="5"/>
              </w:rPr>
              <w:t>https://forms.yandex.ru/u/69e9dbc595add51df479bf0e/</w:t>
            </w:r>
            <w:r>
              <w:rPr>
                <w:rStyle w:val="5"/>
              </w:rPr>
              <w:fldChar w:fldCharType="end"/>
            </w:r>
            <w:r>
              <w:t xml:space="preserve"> (обязательно для получения сертификатов и дипломов).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33102B">
            <w:pPr>
              <w:snapToGri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07.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05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.2025- 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.05.2026</w:t>
            </w:r>
          </w:p>
          <w:p w14:paraId="118B60AA">
            <w:pPr>
              <w:snapToGrid w:val="0"/>
              <w:jc w:val="both"/>
            </w:pPr>
            <w:r>
              <w:t>до 19.00</w:t>
            </w:r>
          </w:p>
        </w:tc>
      </w:tr>
      <w:tr w14:paraId="039D3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0A3179">
            <w:r>
              <w:rPr>
                <w:b/>
              </w:rPr>
              <w:t>Подведение итогов игры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0FFB80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04.06.26 </w:t>
            </w:r>
            <w:r>
              <w:rPr>
                <w:lang w:eastAsia="en-US"/>
              </w:rPr>
              <w:t xml:space="preserve">на сайте http://cpcgame.ru/ в разделе игры </w:t>
            </w:r>
            <w:r>
              <w:rPr>
                <w:b/>
              </w:rPr>
              <w:t>«Сила слова: онлайн-приключение»,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будет размещен рейтинг участников.</w:t>
            </w:r>
          </w:p>
          <w:p w14:paraId="745C2E61">
            <w:pPr>
              <w:jc w:val="both"/>
            </w:pPr>
            <w:r>
              <w:t xml:space="preserve">Все участники игры, набравшие не менее 1 балла, получают сертификаты участника. Сертификат в электронном виде доступен участнику для скачивания один раз </w:t>
            </w:r>
            <w:r>
              <w:rPr>
                <w:lang w:eastAsia="en-US"/>
              </w:rPr>
              <w:t xml:space="preserve">c </w:t>
            </w:r>
            <w:r>
              <w:rPr>
                <w:b/>
              </w:rPr>
              <w:t>04.06.2026</w:t>
            </w:r>
          </w:p>
          <w:p w14:paraId="75FCEE93">
            <w:pPr>
              <w:tabs>
                <w:tab w:val="left" w:pos="317"/>
              </w:tabs>
              <w:jc w:val="both"/>
            </w:pPr>
            <w:r>
              <w:rPr>
                <w:lang w:eastAsia="en-US"/>
              </w:rPr>
              <w:t>По итогам игры будут определены победители. Дипломы</w:t>
            </w:r>
            <w:r>
              <w:t xml:space="preserve"> будут направлены </w:t>
            </w:r>
            <w:r>
              <w:rPr>
                <w:lang w:eastAsia="en-US"/>
              </w:rPr>
              <w:t>с 04.06.2026 по 18.06.2026, на почту, которую указывали при регистрации.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628DAE">
            <w:pPr>
              <w:snapToGrid w:val="0"/>
              <w:jc w:val="both"/>
              <w:rPr>
                <w:highlight w:val="yellow"/>
              </w:rPr>
            </w:pPr>
            <w:r>
              <w:rPr>
                <w:lang w:eastAsia="en-US"/>
              </w:rPr>
              <w:t>04.06.2026 по 18.06.2026</w:t>
            </w:r>
          </w:p>
        </w:tc>
      </w:tr>
    </w:tbl>
    <w:p w14:paraId="56BCE300"/>
    <w:p w14:paraId="379341D5">
      <w:pPr>
        <w:jc w:val="center"/>
      </w:pPr>
      <w:r>
        <w:rPr>
          <w:b/>
          <w:bCs/>
          <w:lang w:val="en-US"/>
        </w:rPr>
        <w:t>V</w:t>
      </w:r>
      <w:r>
        <w:rPr>
          <w:b/>
          <w:bCs/>
        </w:rPr>
        <w:t>. Подведение итогов Игры</w:t>
      </w:r>
    </w:p>
    <w:p w14:paraId="098D2461">
      <w:pPr>
        <w:jc w:val="both"/>
      </w:pPr>
      <w:r>
        <w:t xml:space="preserve">5.1. Рейтинг участников игры </w:t>
      </w:r>
      <w:r>
        <w:rPr>
          <w:b/>
        </w:rPr>
        <w:t>«Сила слова: онлайн-приключение»</w:t>
      </w:r>
      <w:r>
        <w:t xml:space="preserve"> будет размещен 04.06.2026 на сайте </w:t>
      </w:r>
      <w:r>
        <w:fldChar w:fldCharType="begin"/>
      </w:r>
      <w:r>
        <w:instrText xml:space="preserve"> HYPERLINK "http://cpcgame.ru/" </w:instrText>
      </w:r>
      <w:r>
        <w:fldChar w:fldCharType="separate"/>
      </w:r>
      <w:r>
        <w:rPr>
          <w:rStyle w:val="5"/>
        </w:rPr>
        <w:t>http://cpcgame.ru/.</w:t>
      </w:r>
      <w:r>
        <w:rPr>
          <w:rStyle w:val="5"/>
        </w:rPr>
        <w:fldChar w:fldCharType="end"/>
      </w:r>
    </w:p>
    <w:p w14:paraId="0DCD6F2F">
      <w:pPr>
        <w:jc w:val="both"/>
      </w:pPr>
      <w:r>
        <w:t>5.2. Участники, выполнившие задания не своей возрастной категории, будут удалены из итогового рейтинга игры и не могут получить диплом не в своей возрастной категории.</w:t>
      </w:r>
    </w:p>
    <w:p w14:paraId="048FE40E">
      <w:pPr>
        <w:jc w:val="both"/>
      </w:pPr>
      <w:r>
        <w:t>5.3. Организаторы оставляют за собой право вносить коррективы в сроки проведения Игры;</w:t>
      </w:r>
    </w:p>
    <w:p w14:paraId="77E04D17">
      <w:pPr>
        <w:jc w:val="both"/>
      </w:pPr>
      <w:r>
        <w:t xml:space="preserve">5.4. Все участники игры, набравшие от 1 балла и более, получают сертификат. Сертификат доступен с 04.06.2026 в личном профиле участника. Сертификат в электронном виде доступен участнику для скачивания один раз. </w:t>
      </w:r>
    </w:p>
    <w:p w14:paraId="6932A800">
      <w:pPr>
        <w:jc w:val="both"/>
        <w:rPr>
          <w:lang w:eastAsia="en-US"/>
        </w:rPr>
      </w:pPr>
      <w:r>
        <w:t xml:space="preserve">5.5. Призёры и победители будут награждены дипломами. Дипломы будут высланы в электронном виде на почту, указанную в заявке с </w:t>
      </w:r>
      <w:r>
        <w:rPr>
          <w:lang w:eastAsia="en-US"/>
        </w:rPr>
        <w:t>04.06.2026 по 18.06.2026</w:t>
      </w:r>
    </w:p>
    <w:p w14:paraId="2303D729">
      <w:pPr>
        <w:jc w:val="both"/>
        <w:rPr>
          <w:b/>
        </w:rPr>
      </w:pPr>
    </w:p>
    <w:p w14:paraId="050D0739">
      <w:pPr>
        <w:jc w:val="both"/>
      </w:pPr>
      <w:r>
        <w:rPr>
          <w:b/>
        </w:rPr>
        <w:t>Контактная информация:</w:t>
      </w:r>
    </w:p>
    <w:p w14:paraId="681729F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По уточняющим вопросам обращаться к координатору Игры: на почту </w:t>
      </w:r>
      <w:r>
        <w:rPr>
          <w:lang w:val="en-US"/>
        </w:rPr>
        <w:t>bnastyacpc</w:t>
      </w:r>
      <w:r>
        <w:t>@</w:t>
      </w:r>
      <w:r>
        <w:rPr>
          <w:lang w:val="en-US"/>
        </w:rPr>
        <w:t>yandex</w:t>
      </w:r>
      <w:r>
        <w:t>.</w:t>
      </w:r>
      <w:r>
        <w:rPr>
          <w:lang w:val="en-US"/>
        </w:rPr>
        <w:t>ru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или по телефону 90-11-79 Анастасия Степановна  (МАОУ «Планирование карьеры»)</w:t>
      </w:r>
    </w:p>
    <w:p w14:paraId="5F610EE8">
      <w:pPr>
        <w:jc w:val="right"/>
        <w:rPr>
          <w:sz w:val="26"/>
          <w:szCs w:val="26"/>
        </w:rPr>
      </w:pPr>
    </w:p>
    <w:p w14:paraId="4D3A2BC6">
      <w:pPr>
        <w:jc w:val="right"/>
        <w:rPr>
          <w:sz w:val="26"/>
          <w:szCs w:val="26"/>
        </w:rPr>
      </w:pPr>
    </w:p>
    <w:p w14:paraId="2516AF42">
      <w:pPr>
        <w:jc w:val="right"/>
        <w:rPr>
          <w:sz w:val="26"/>
          <w:szCs w:val="26"/>
        </w:rPr>
      </w:pPr>
    </w:p>
    <w:p w14:paraId="3EF0F05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76"/>
    <w:rsid w:val="00051D36"/>
    <w:rsid w:val="00060A1A"/>
    <w:rsid w:val="00092164"/>
    <w:rsid w:val="000D7840"/>
    <w:rsid w:val="000E5C3B"/>
    <w:rsid w:val="0015686D"/>
    <w:rsid w:val="00291615"/>
    <w:rsid w:val="003129D6"/>
    <w:rsid w:val="0036369B"/>
    <w:rsid w:val="00382C8A"/>
    <w:rsid w:val="003A381F"/>
    <w:rsid w:val="003F666F"/>
    <w:rsid w:val="00425049"/>
    <w:rsid w:val="004261FA"/>
    <w:rsid w:val="00490184"/>
    <w:rsid w:val="004A26ED"/>
    <w:rsid w:val="004A6C37"/>
    <w:rsid w:val="004B17B1"/>
    <w:rsid w:val="004D15E5"/>
    <w:rsid w:val="004D191E"/>
    <w:rsid w:val="004D1B52"/>
    <w:rsid w:val="00551D56"/>
    <w:rsid w:val="005D054C"/>
    <w:rsid w:val="005D7974"/>
    <w:rsid w:val="00611676"/>
    <w:rsid w:val="0062443B"/>
    <w:rsid w:val="00626368"/>
    <w:rsid w:val="0067073B"/>
    <w:rsid w:val="00693C3C"/>
    <w:rsid w:val="006B33B7"/>
    <w:rsid w:val="0071084A"/>
    <w:rsid w:val="007302FC"/>
    <w:rsid w:val="00750113"/>
    <w:rsid w:val="007629A4"/>
    <w:rsid w:val="007A3A1C"/>
    <w:rsid w:val="007A7E89"/>
    <w:rsid w:val="007B361F"/>
    <w:rsid w:val="00804D8A"/>
    <w:rsid w:val="00872D01"/>
    <w:rsid w:val="008F4C52"/>
    <w:rsid w:val="0092266B"/>
    <w:rsid w:val="009E3FB5"/>
    <w:rsid w:val="00A11692"/>
    <w:rsid w:val="00A16EF2"/>
    <w:rsid w:val="00A722D8"/>
    <w:rsid w:val="00A80F48"/>
    <w:rsid w:val="00AD0E52"/>
    <w:rsid w:val="00AF503C"/>
    <w:rsid w:val="00B23B81"/>
    <w:rsid w:val="00B319FD"/>
    <w:rsid w:val="00B8033C"/>
    <w:rsid w:val="00BA61A5"/>
    <w:rsid w:val="00BC3F2B"/>
    <w:rsid w:val="00BD7BE9"/>
    <w:rsid w:val="00C24576"/>
    <w:rsid w:val="00C64D6E"/>
    <w:rsid w:val="00C826BA"/>
    <w:rsid w:val="00C85B29"/>
    <w:rsid w:val="00CB4356"/>
    <w:rsid w:val="00CB55E8"/>
    <w:rsid w:val="00CB6DC1"/>
    <w:rsid w:val="00CE1E95"/>
    <w:rsid w:val="00CF31DE"/>
    <w:rsid w:val="00D12BC0"/>
    <w:rsid w:val="00D5233E"/>
    <w:rsid w:val="00DA3EA1"/>
    <w:rsid w:val="00DF6D1D"/>
    <w:rsid w:val="00E15E86"/>
    <w:rsid w:val="00E348EF"/>
    <w:rsid w:val="00E42427"/>
    <w:rsid w:val="00E9467A"/>
    <w:rsid w:val="00E97EB9"/>
    <w:rsid w:val="00F35100"/>
    <w:rsid w:val="00F85F04"/>
    <w:rsid w:val="00F86B30"/>
    <w:rsid w:val="00FC0BC6"/>
    <w:rsid w:val="00FC21B5"/>
    <w:rsid w:val="00FF1681"/>
    <w:rsid w:val="00FF7102"/>
    <w:rsid w:val="1104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SimSu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Normal (Web)"/>
    <w:basedOn w:val="1"/>
    <w:uiPriority w:val="0"/>
    <w:pPr>
      <w:spacing w:before="280" w:after="280"/>
    </w:pPr>
    <w:rPr>
      <w:rFonts w:ascii="Arial CYR" w:hAnsi="Arial CYR" w:cs="Arial CYR"/>
      <w:sz w:val="20"/>
      <w:szCs w:val="20"/>
    </w:rPr>
  </w:style>
  <w:style w:type="paragraph" w:styleId="8">
    <w:name w:val="List Paragraph"/>
    <w:basedOn w:val="1"/>
    <w:qFormat/>
    <w:uiPriority w:val="0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uiPriority w:val="99"/>
    <w:rPr>
      <w:rFonts w:ascii="Segoe UI" w:hAnsi="Segoe UI" w:eastAsia="Times New Roman" w:cs="Segoe UI"/>
      <w:sz w:val="18"/>
      <w:szCs w:val="18"/>
      <w:lang w:eastAsia="zh-CN"/>
    </w:rPr>
  </w:style>
  <w:style w:type="character" w:customStyle="1" w:styleId="10">
    <w:name w:val="sc-efbctp"/>
    <w:basedOn w:val="2"/>
    <w:uiPriority w:val="0"/>
  </w:style>
  <w:style w:type="character" w:customStyle="1" w:styleId="11">
    <w:name w:val="markdown-word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3886</Characters>
  <Lines>32</Lines>
  <Paragraphs>9</Paragraphs>
  <TotalTime>671</TotalTime>
  <ScaleCrop>false</ScaleCrop>
  <LinksUpToDate>false</LinksUpToDate>
  <CharactersWithSpaces>4558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2024-04-01T06:50:00Z</dcterms:created>
  <dc:creator>Преподаватель</dc:creator>
  <cp:lastModifiedBy>Петрова Надежда</cp:lastModifiedBy>
  <cp:lastPrinted>2024-10-11T03:59:00Z</cp:lastPrinted>
  <dcterms:modified xsi:type="dcterms:W3CDTF">2026-04-27T12:47:28Z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405463C3A7B04B5EA182682ECCABF6A6_12</vt:lpwstr>
  </property>
</Properties>
</file>